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4" w:tblpY="1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56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科室</w:t>
            </w:r>
          </w:p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（部门）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132" w:type="dxa"/>
            <w:gridSpan w:val="2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宋体" w:hAnsi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39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□新装电话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□变更地址 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□更改通话权限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市话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长途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 xml:space="preserve">科主任意见：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="宋体" w:hAnsi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>分管院领导意见：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="宋体" w:hAnsi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52"/>
          <w:vertAlign w:val="baseline"/>
          <w:lang w:val="en-US" w:eastAsia="zh-CN"/>
        </w:rPr>
        <w:t>办公固话业务申请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050"/>
        </w:tabs>
        <w:bidi w:val="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特此申请。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A017E"/>
    <w:rsid w:val="05921C9E"/>
    <w:rsid w:val="19360B9F"/>
    <w:rsid w:val="1D420418"/>
    <w:rsid w:val="32CD2890"/>
    <w:rsid w:val="407846C7"/>
    <w:rsid w:val="63655429"/>
    <w:rsid w:val="63BF76FD"/>
    <w:rsid w:val="64853A92"/>
    <w:rsid w:val="6CB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</dc:creator>
  <cp:lastModifiedBy> 十壹</cp:lastModifiedBy>
  <dcterms:modified xsi:type="dcterms:W3CDTF">2021-07-29T09:23:18Z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849EF20A15FC468DABEFA453A918C1C8</vt:lpwstr>
  </property>
</Properties>
</file>