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Lines="-2147483648" w:afterAutospacing="1" w:line="78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Lines="-2147483648" w:afterAutospacing="1" w:line="7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年度山东大学齐鲁医院临床药师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学员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培训中心招生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简章</w:t>
      </w:r>
    </w:p>
    <w:p>
      <w:pPr>
        <w:spacing w:before="313" w:beforeLines="100"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山东大学齐鲁医院临床药师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学员培训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有心血管内科、抗感染、抗肿瘤、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ICU、</w:t>
      </w:r>
      <w:r>
        <w:rPr>
          <w:rFonts w:hint="eastAsia" w:ascii="仿宋_GB2312" w:hAnsi="仿宋_GB2312" w:eastAsia="仿宋_GB2312" w:cs="仿宋_GB2312"/>
          <w:sz w:val="32"/>
          <w:szCs w:val="32"/>
        </w:rPr>
        <w:t>神经内科、内分泌科、儿科、呼吸内科、消化内科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妇产科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年度计划招生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一、招生对象条件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培训学员应满足下列条件之一：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具有高等院校医药学专业大学本科及以上学历，在医疗机构从事临床药学工作2年以上；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具有高等院校临床药学专业大学本科及以上学历，在医疗机构从事临床药学工作1年以上。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二、招生专业及要求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（一）招生专业及计划人数</w:t>
      </w:r>
    </w:p>
    <w:p>
      <w:pPr>
        <w:spacing w:line="540" w:lineRule="exact"/>
        <w:ind w:left="279" w:leftChars="133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神经内科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心血管内科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人，内分泌科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人，抗感染专业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人，抗肿瘤专业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人，ICU专业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人，消化内科专业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人，儿科专业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人，妇产科专业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人,呼吸内科专业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（二）招生要求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年龄在45岁以下，身体健康，自愿从事并热爱临床药学工作。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学习态度端正，心理素质好，有较强的吃苦耐劳和团队协作精神。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单位推荐与自愿报名相结合。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有临床药师工作经历者优先考虑。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bidi="ar-SA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bidi="ar-SA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auto"/>
          <w:lang w:bidi="ar-SA"/>
        </w:rPr>
        <w:t>申报材料造假者，取消培训资格。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三、招生流程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（一）招生报名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报名时间：自通知发布日起至202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年2月2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日，逾期不再受理。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报名方式及所需材料：下载并填写《山东大学齐鲁医院临床药师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学员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附表），与身份证、第一学历/最高学历毕业证及学位证、专业技术职务任职资格证书、工作年限证明（加盖单位公章）的扫描件，一并发送至邮箱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qlyyyxbjx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资料命名为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专业+姓名+单位名称”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，录取学员报到时需携带加盖学员单位公章的《山东大学齐鲁医院临床药师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学员培训中心报名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表》一式两份、单位临床药学专家推荐信一份，以及身份证、第一学历/最高学历毕业证及学位证、专业技术职务任职资格证书原件和复印件各一份。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（二）招生录取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临床药师培训学员招生本着公平竞争的原则，通过考试择优录取。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确定录取学员名单，以邮件或电话方式通知本人并发放录取通知书。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安排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培训时间为一年，实行全脱产培训学习，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月入院开始培训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学员按要求完成培训内容、考试成绩合格，颁发国家临床药师培训证书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（一）招生考试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考试题将于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时，以e-mail形式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或Wechat形式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发至符合报名资格申请人，参加考试人员须于次日即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时前，将答卷以电子版形式发至规定邮箱，逾期视为考试不合格。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）培训收费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根据国家临床药师培训有关规定，培训学员须缴纳培训费及住宿费，报到时一次性付清，收费标准及相关要求详见录取通知书。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）联系方式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联系人：刘敏   联系电话：18560088253</w:t>
      </w:r>
    </w:p>
    <w:p>
      <w:pPr>
        <w:spacing w:line="54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ZjBjMzM0MmExODY1N2Y2OWNkMjIzNDc4ZTJjNzMifQ=="/>
    <w:docVar w:name="KSO_WPS_MARK_KEY" w:val="278f2a67-c335-4e7e-82d7-4ba86605dbf8"/>
  </w:docVars>
  <w:rsids>
    <w:rsidRoot w:val="00000000"/>
    <w:rsid w:val="05B801E0"/>
    <w:rsid w:val="1F052DCF"/>
    <w:rsid w:val="38C82ACC"/>
    <w:rsid w:val="45E31EA0"/>
    <w:rsid w:val="46EF6D58"/>
    <w:rsid w:val="477A5376"/>
    <w:rsid w:val="61EB741D"/>
    <w:rsid w:val="71392514"/>
    <w:rsid w:val="741648C6"/>
    <w:rsid w:val="782C64CA"/>
    <w:rsid w:val="7BC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1696</Words>
  <Characters>1801</Characters>
  <Lines>0</Lines>
  <Paragraphs>0</Paragraphs>
  <TotalTime>36</TotalTime>
  <ScaleCrop>false</ScaleCrop>
  <LinksUpToDate>false</LinksUpToDate>
  <CharactersWithSpaces>1940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2023-01-16T09:51:00Z</dcterms:created>
  <dc:creator>DELL</dc:creator>
  <cp:lastModifiedBy>张立峰</cp:lastModifiedBy>
  <dcterms:modified xsi:type="dcterms:W3CDTF">2024-01-02T04:41:14Z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B275078AF40F480AB81CCCDB4B5BC921_13</vt:lpwstr>
  </property>
</Properties>
</file>